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30" w:rsidRDefault="002C7830" w:rsidP="004B1165">
      <w:pPr>
        <w:keepNext/>
        <w:keepLines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2C7830" w:rsidRDefault="002C7830" w:rsidP="002C78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2C7830" w:rsidRDefault="002C7830" w:rsidP="002C78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2C7830" w:rsidRPr="002C7830" w:rsidRDefault="002C7830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2C7830" w:rsidRDefault="002C7830" w:rsidP="002C783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830" w:rsidRPr="002C7830" w:rsidRDefault="002C7830" w:rsidP="002C78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C7830" w:rsidRPr="002C7830" w:rsidRDefault="002C7830" w:rsidP="002C78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2C7830" w:rsidRDefault="002C7830" w:rsidP="002C78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1"/>
    </w:p>
    <w:p w:rsidR="002C7830" w:rsidRDefault="002C7830" w:rsidP="002C78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2C7830" w:rsidRPr="002C7830" w:rsidRDefault="002C7830" w:rsidP="002C78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2C7830" w:rsidRDefault="002C7830" w:rsidP="002C78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2C7830" w:rsidRDefault="002C7830" w:rsidP="002C78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830" w:rsidRPr="002C7830" w:rsidRDefault="002C7830" w:rsidP="002C78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830" w:rsidRDefault="002C7830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2C7830" w:rsidRDefault="00D54CC1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шего и 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>среднего сельскохозяйственного</w:t>
      </w:r>
    </w:p>
    <w:p w:rsidR="002C7830" w:rsidRDefault="00D54CC1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Министерства 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>сельского</w:t>
      </w:r>
    </w:p>
    <w:p w:rsidR="002C7830" w:rsidRDefault="00D54CC1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зяйства СССР в 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>качестве учебного пособия</w:t>
      </w:r>
    </w:p>
    <w:p w:rsidR="00D54CC1" w:rsidRDefault="00D54CC1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>агрономических факультетов</w:t>
      </w:r>
    </w:p>
    <w:p w:rsidR="002C7830" w:rsidRDefault="002C7830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544487" w:rsidRDefault="00544487" w:rsidP="00D54CC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Pr="002C7830" w:rsidRDefault="00544487" w:rsidP="002C78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487" w:rsidRDefault="00D54CC1" w:rsidP="00544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44487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2C7830"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2C7830" w:rsidRPr="002C7830" w:rsidRDefault="002C7830" w:rsidP="005444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004E40" w:rsidRDefault="00004E40" w:rsidP="004B1165">
      <w:pPr>
        <w:keepNext/>
        <w:keepLines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КАРБОНАТОВ</w:t>
      </w:r>
      <w:bookmarkEnd w:id="0"/>
    </w:p>
    <w:p w:rsidR="004B1165" w:rsidRPr="004B1165" w:rsidRDefault="004B1165" w:rsidP="004B1165">
      <w:pPr>
        <w:keepNext/>
        <w:keepLines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Методы определения содержания карбонатов в почве основаны на весовом, объемном или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газометрическом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ределении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, вытесненного при разрушении карбона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004E40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Наиболее простыми и быстрыми методами являются: 1) объемный, основанный на разрушении карбонатов титрованным раствором кислоты с последующим опреде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лением избытка кислоты щелочью и 2) весовой, основан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на учете потери массы почвы за счет удаления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при разрушении карбонатов кислотой.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Объемный метод применим при высоком, весовой — при любом содержа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нии карбонатов.</w:t>
      </w:r>
      <w:proofErr w:type="gramEnd"/>
    </w:p>
    <w:p w:rsidR="004B1165" w:rsidRPr="004B1165" w:rsidRDefault="004B1165" w:rsidP="004B11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165" w:rsidRDefault="00004E40" w:rsidP="004B116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ОБЪЕМНЫЙ (АЦИДИМЕТРИЧЕСКИЙ) МЕТОД</w:t>
      </w:r>
    </w:p>
    <w:p w:rsidR="00004E40" w:rsidRDefault="00004E40" w:rsidP="004B116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ОПРЕДЕЛЕНИЯ КАРБОНАТОВ</w:t>
      </w:r>
    </w:p>
    <w:p w:rsidR="004B1165" w:rsidRPr="004B1165" w:rsidRDefault="004B1165" w:rsidP="004B116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4E40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Из образца почвы, просеянной через сито с отвер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стиями 1 мм, берут на аналитических весах навеску от 2 до 5 г (в зависимости от содержания карбонатов: чем оно больше, тем меньше навеска). Навеску помещают в колбу вместимостью 750—1500 мл, приливают 500</w:t>
      </w:r>
      <w:r w:rsidR="004B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—1000 мл титрованного раствора НС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. При содержании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карбонатов в количестве до 15% применяют 0,02 н. раствор НС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>, при содержании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карбонатов от 16 до 18%—0,1 н. раствор НС1, и в случае очень высокого количества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— более 18% —применяют 0,2 н. раствор НС1 в объеме 250 мл. Навеску почвы настаивают с со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ляной кислотой в течение суток, периодически взбалты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вая ее. Закрывать колбу пробкой нельзя, так как реак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ция разрушения карбонатов идет очень бурно:</w:t>
      </w:r>
    </w:p>
    <w:p w:rsidR="004B1165" w:rsidRPr="004B1165" w:rsidRDefault="004B1165" w:rsidP="004B11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E40" w:rsidRPr="004B1165" w:rsidRDefault="00004E40" w:rsidP="004B116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bCs/>
          <w:sz w:val="24"/>
          <w:szCs w:val="24"/>
        </w:rPr>
        <w:t>СаС0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</w:rPr>
        <w:t xml:space="preserve"> + 2НС1 = СаС1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</w:rPr>
        <w:t xml:space="preserve"> + Н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</w:rPr>
        <w:t>0 + С0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B1165" w:rsidRPr="004B1165" w:rsidRDefault="004B1165" w:rsidP="004B116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Через сутки настаивания проверяют реакцию раство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лакмусовой бумагой. Если реакция кислая, вытяжку отфильтровывают через бумажный складчатый фильтр. Если реакция не кислая, к раствору добавляют еще 100—200 мл титрованного раствора кислоты и снова 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стаивают в течение суток, периодически взбалтывая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>. Из отфильтрованной вытяжки берут пипеткой 25 мл раст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вора, прибавляют 2—3 капли индикатора метилового красного и титруют избыток кислоты титрованным ра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створом щелочи соответствующей концентрации (0,02 н., 0,1 или 0,2 н.) до перехода красной окраски в бледно- 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желтую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Количество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вычисляют по формуле </w:t>
      </w:r>
    </w:p>
    <w:p w:rsidR="004B1165" w:rsidRDefault="004B1165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E40" w:rsidRPr="004B1165" w:rsidRDefault="004B1165" w:rsidP="004B1165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11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Х= </w:t>
      </w:r>
      <w:r w:rsidR="00004E40" w:rsidRPr="004B1165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004E40" w:rsidRPr="004B11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а— </w:t>
      </w:r>
      <w:r w:rsidRPr="004B116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en-US"/>
        </w:rPr>
        <w:t>b</w:t>
      </w:r>
      <w:r w:rsidR="00004E40" w:rsidRPr="004B116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) </w:t>
      </w:r>
      <w:r w:rsidRPr="004B1165">
        <w:rPr>
          <w:rFonts w:ascii="Times New Roman" w:eastAsia="Times New Roman" w:hAnsi="Times New Roman" w:cs="Times New Roman"/>
          <w:sz w:val="24"/>
          <w:szCs w:val="24"/>
          <w:u w:val="single"/>
        </w:rPr>
        <w:t>0,022-100</w:t>
      </w:r>
      <w:r w:rsidRPr="004B11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</w:p>
    <w:p w:rsidR="004B1165" w:rsidRPr="004B1165" w:rsidRDefault="004B1165" w:rsidP="004B1165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004E40" w:rsidRPr="004B1165" w:rsidRDefault="00004E40" w:rsidP="004B116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4B116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B1165" w:rsidRPr="004B11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х</w:t>
      </w:r>
      <w:proofErr w:type="spellEnd"/>
      <w:r w:rsidR="004B11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4B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количество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, % к сухой почве;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миллиэквивалентов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в 25 мл исходно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го раствора кислоты (т. е. количество милли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литров НС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>, умноженное на нормальность раст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вора);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16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— количество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миллиэквивалентов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в 25 мл вытяж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(т. е. количество миллилитров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умно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женное на нормальность);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0,022 — граммовое значение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>\'!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тллиэквивалента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100 — коэффициент пересчета на 100 г почвы;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>—коэффициент пересчета на сухую почву;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16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4B1165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почвы, соответствующая 25 мл вытяжки.</w:t>
      </w:r>
    </w:p>
    <w:p w:rsidR="00004E40" w:rsidRPr="004B1165" w:rsidRDefault="00004E40" w:rsidP="004B11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65">
        <w:rPr>
          <w:rFonts w:ascii="Times New Roman" w:eastAsia="Times New Roman" w:hAnsi="Times New Roman" w:cs="Times New Roman"/>
          <w:sz w:val="24"/>
          <w:szCs w:val="24"/>
        </w:rPr>
        <w:t>Для пересчета процентного содержания С0</w:t>
      </w:r>
      <w:r w:rsidRPr="004B11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карбо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натов в процентное содержание </w:t>
      </w:r>
      <w:proofErr w:type="spellStart"/>
      <w:r w:rsidRPr="004B1165">
        <w:rPr>
          <w:rFonts w:ascii="Times New Roman" w:eastAsia="Times New Roman" w:hAnsi="Times New Roman" w:cs="Times New Roman"/>
          <w:sz w:val="24"/>
          <w:szCs w:val="24"/>
        </w:rPr>
        <w:t>СаСОз</w:t>
      </w:r>
      <w:proofErr w:type="spellEnd"/>
      <w:r w:rsidRPr="004B1165">
        <w:rPr>
          <w:rFonts w:ascii="Times New Roman" w:eastAsia="Times New Roman" w:hAnsi="Times New Roman" w:cs="Times New Roman"/>
          <w:sz w:val="24"/>
          <w:szCs w:val="24"/>
        </w:rPr>
        <w:t xml:space="preserve"> полученный ре</w:t>
      </w:r>
      <w:r w:rsidRPr="004B1165">
        <w:rPr>
          <w:rFonts w:ascii="Times New Roman" w:eastAsia="Times New Roman" w:hAnsi="Times New Roman" w:cs="Times New Roman"/>
          <w:sz w:val="24"/>
          <w:szCs w:val="24"/>
        </w:rPr>
        <w:softHyphen/>
        <w:t>зультат умножают на коэффициент 2,274.</w:t>
      </w:r>
      <w:r w:rsidR="004B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04E40" w:rsidRPr="004B1165" w:rsidSect="0022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4E40"/>
    <w:rsid w:val="00004E40"/>
    <w:rsid w:val="0017761E"/>
    <w:rsid w:val="00223941"/>
    <w:rsid w:val="002C7830"/>
    <w:rsid w:val="004B1165"/>
    <w:rsid w:val="00544487"/>
    <w:rsid w:val="009828FC"/>
    <w:rsid w:val="00D54CC1"/>
    <w:rsid w:val="00D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2725</Characters>
  <Application>Microsoft Office Word</Application>
  <DocSecurity>0</DocSecurity>
  <Lines>22</Lines>
  <Paragraphs>6</Paragraphs>
  <ScaleCrop>false</ScaleCrop>
  <Company>Home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2012-06-26T10:37:00Z</dcterms:created>
  <dcterms:modified xsi:type="dcterms:W3CDTF">2012-07-24T08:09:00Z</dcterms:modified>
</cp:coreProperties>
</file>